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44" w:rsidRDefault="00CD5EE8">
      <w:pPr>
        <w:pStyle w:val="a3"/>
        <w:spacing w:before="66"/>
        <w:ind w:right="645"/>
        <w:jc w:val="right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№2</w:t>
      </w:r>
      <w:r>
        <w:rPr>
          <w:spacing w:val="5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 w:rsidR="00CB3CD1">
        <w:t>№35-ад</w:t>
      </w:r>
    </w:p>
    <w:p w:rsidR="008D3244" w:rsidRDefault="00CB3CD1">
      <w:pPr>
        <w:pStyle w:val="a3"/>
        <w:ind w:right="645"/>
        <w:jc w:val="right"/>
      </w:pPr>
      <w:r>
        <w:t>от 24</w:t>
      </w:r>
      <w:r w:rsidR="00CD5EE8">
        <w:t>.01.2022</w:t>
      </w:r>
    </w:p>
    <w:p w:rsidR="00CB3CD1" w:rsidRDefault="00CB3CD1">
      <w:pPr>
        <w:pStyle w:val="a3"/>
        <w:ind w:right="645"/>
        <w:jc w:val="right"/>
      </w:pPr>
    </w:p>
    <w:p w:rsidR="00CB3CD1" w:rsidRDefault="00CB3CD1">
      <w:pPr>
        <w:pStyle w:val="a3"/>
        <w:ind w:right="645"/>
        <w:jc w:val="right"/>
      </w:pPr>
    </w:p>
    <w:p w:rsidR="00CB3CD1" w:rsidRDefault="00CB3CD1" w:rsidP="00CB3CD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4969"/>
        <w:gridCol w:w="4996"/>
      </w:tblGrid>
      <w:tr w:rsidR="00CB3CD1" w:rsidTr="004F0B23">
        <w:trPr>
          <w:trHeight w:val="817"/>
        </w:trPr>
        <w:tc>
          <w:tcPr>
            <w:tcW w:w="4969" w:type="dxa"/>
          </w:tcPr>
          <w:p w:rsidR="00CB3CD1" w:rsidRDefault="00CB3CD1" w:rsidP="004F0B2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Рассмотрено:</w:t>
            </w:r>
          </w:p>
          <w:p w:rsidR="00CB3CD1" w:rsidRDefault="00CB3CD1" w:rsidP="004F0B23">
            <w:pPr>
              <w:pStyle w:val="TableParagraph"/>
              <w:spacing w:line="270" w:lineRule="atLeast"/>
              <w:ind w:left="200" w:right="1622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11.01.2022 г</w:t>
            </w:r>
          </w:p>
        </w:tc>
        <w:tc>
          <w:tcPr>
            <w:tcW w:w="4996" w:type="dxa"/>
          </w:tcPr>
          <w:p w:rsidR="00CB3CD1" w:rsidRDefault="00CB3CD1" w:rsidP="004F0B23">
            <w:pPr>
              <w:pStyle w:val="TableParagraph"/>
              <w:spacing w:line="266" w:lineRule="exact"/>
              <w:ind w:left="316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B3CD1" w:rsidRDefault="00CB3CD1" w:rsidP="004F0B23">
            <w:pPr>
              <w:pStyle w:val="TableParagraph"/>
              <w:ind w:left="162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6"/>
                <w:sz w:val="24"/>
              </w:rPr>
              <w:t xml:space="preserve"> №</w:t>
            </w:r>
            <w:r>
              <w:rPr>
                <w:sz w:val="24"/>
              </w:rPr>
              <w:t>35-ад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24.01.2022</w:t>
            </w:r>
          </w:p>
        </w:tc>
      </w:tr>
    </w:tbl>
    <w:p w:rsidR="00CB3CD1" w:rsidRDefault="00CB3CD1">
      <w:pPr>
        <w:pStyle w:val="a3"/>
        <w:ind w:right="645"/>
        <w:jc w:val="right"/>
      </w:pPr>
    </w:p>
    <w:p w:rsidR="00CB3CD1" w:rsidRDefault="00CB3CD1">
      <w:pPr>
        <w:pStyle w:val="a3"/>
        <w:ind w:right="645"/>
        <w:jc w:val="right"/>
      </w:pPr>
    </w:p>
    <w:p w:rsidR="008D3244" w:rsidRDefault="008D3244">
      <w:pPr>
        <w:pStyle w:val="a3"/>
        <w:spacing w:before="8" w:after="1"/>
      </w:pPr>
    </w:p>
    <w:p w:rsidR="008D3244" w:rsidRDefault="008D3244">
      <w:pPr>
        <w:pStyle w:val="a3"/>
        <w:spacing w:before="10"/>
        <w:rPr>
          <w:sz w:val="23"/>
        </w:rPr>
      </w:pPr>
    </w:p>
    <w:p w:rsidR="008D3244" w:rsidRDefault="00CD5EE8">
      <w:pPr>
        <w:pStyle w:val="1"/>
        <w:ind w:left="833" w:right="682" w:firstLine="0"/>
      </w:pPr>
      <w:r>
        <w:rPr>
          <w:color w:val="212121"/>
        </w:rPr>
        <w:t>Дорожная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карта мероприятий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обеспечению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перехода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новые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НОО,</w:t>
      </w:r>
    </w:p>
    <w:p w:rsidR="008D3244" w:rsidRDefault="00CD5EE8">
      <w:pPr>
        <w:spacing w:before="41"/>
        <w:ind w:left="833" w:right="682"/>
        <w:jc w:val="center"/>
        <w:rPr>
          <w:b/>
          <w:sz w:val="24"/>
        </w:rPr>
      </w:pPr>
      <w:r>
        <w:rPr>
          <w:b/>
          <w:color w:val="212121"/>
          <w:sz w:val="24"/>
        </w:rPr>
        <w:t>ФГОС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ООО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на 2022–2027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годы</w:t>
      </w:r>
    </w:p>
    <w:p w:rsidR="008D3244" w:rsidRDefault="00CD5EE8" w:rsidP="00E62CF0">
      <w:pPr>
        <w:pStyle w:val="1"/>
        <w:spacing w:before="41"/>
        <w:ind w:left="833" w:right="623" w:firstLine="0"/>
        <w:rPr>
          <w:b w:val="0"/>
          <w:sz w:val="20"/>
        </w:rPr>
      </w:pP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 w:rsidR="00E62CF0" w:rsidRPr="00E62CF0">
        <w:rPr>
          <w:color w:val="212121"/>
          <w:spacing w:val="-4"/>
        </w:rPr>
        <w:t xml:space="preserve">ГБОУ лицей №533 «Образовательный комплекс «Малая </w:t>
      </w:r>
      <w:proofErr w:type="spellStart"/>
      <w:r w:rsidR="00E62CF0" w:rsidRPr="00E62CF0">
        <w:rPr>
          <w:color w:val="212121"/>
          <w:spacing w:val="-4"/>
        </w:rPr>
        <w:t>Охта</w:t>
      </w:r>
      <w:proofErr w:type="spellEnd"/>
      <w:r w:rsidR="00E62CF0" w:rsidRPr="00E62CF0">
        <w:rPr>
          <w:color w:val="212121"/>
          <w:spacing w:val="-4"/>
        </w:rPr>
        <w:t xml:space="preserve">»   </w:t>
      </w:r>
    </w:p>
    <w:p w:rsidR="008D3244" w:rsidRDefault="008D3244">
      <w:pPr>
        <w:pStyle w:val="a3"/>
        <w:rPr>
          <w:b/>
          <w:sz w:val="20"/>
        </w:rPr>
      </w:pPr>
    </w:p>
    <w:p w:rsidR="008D3244" w:rsidRDefault="008D3244">
      <w:pPr>
        <w:pStyle w:val="a3"/>
        <w:rPr>
          <w:b/>
          <w:sz w:val="20"/>
        </w:rPr>
      </w:pPr>
    </w:p>
    <w:p w:rsidR="008D3244" w:rsidRDefault="008D3244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70"/>
        <w:gridCol w:w="1701"/>
        <w:gridCol w:w="3103"/>
      </w:tblGrid>
      <w:tr w:rsidR="008D3244" w:rsidTr="00DE2A92">
        <w:trPr>
          <w:trHeight w:val="827"/>
        </w:trPr>
        <w:tc>
          <w:tcPr>
            <w:tcW w:w="567" w:type="dxa"/>
          </w:tcPr>
          <w:p w:rsidR="008D3244" w:rsidRDefault="00CD5EE8">
            <w:pPr>
              <w:pStyle w:val="TableParagraph"/>
              <w:ind w:right="86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0" w:type="dxa"/>
          </w:tcPr>
          <w:p w:rsidR="008D3244" w:rsidRDefault="00CD5EE8">
            <w:pPr>
              <w:pStyle w:val="TableParagraph"/>
              <w:spacing w:line="273" w:lineRule="exact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8D3244" w:rsidRDefault="00CD5EE8">
            <w:pPr>
              <w:pStyle w:val="TableParagraph"/>
              <w:spacing w:line="276" w:lineRule="exact"/>
              <w:ind w:left="126" w:right="1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E2A92">
              <w:rPr>
                <w:b/>
                <w:sz w:val="24"/>
              </w:rPr>
              <w:t>исполнения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3103" w:type="dxa"/>
          </w:tcPr>
          <w:p w:rsidR="008D3244" w:rsidRDefault="00CD5EE8">
            <w:pPr>
              <w:pStyle w:val="TableParagraph"/>
              <w:spacing w:line="273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D3244">
        <w:trPr>
          <w:trHeight w:val="551"/>
        </w:trPr>
        <w:tc>
          <w:tcPr>
            <w:tcW w:w="9641" w:type="dxa"/>
            <w:gridSpan w:val="4"/>
          </w:tcPr>
          <w:p w:rsidR="008D3244" w:rsidRDefault="00CD5EE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</w:p>
          <w:p w:rsidR="008D3244" w:rsidRDefault="00CD5EE8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D3244" w:rsidTr="00DE2A92">
        <w:trPr>
          <w:trHeight w:val="1932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0" w:type="dxa"/>
          </w:tcPr>
          <w:p w:rsidR="008D3244" w:rsidRDefault="00CD5EE8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новые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701" w:type="dxa"/>
            <w:shd w:val="clear" w:color="auto" w:fill="auto"/>
          </w:tcPr>
          <w:p w:rsidR="00E62CF0" w:rsidRDefault="00E62CF0">
            <w:pPr>
              <w:pStyle w:val="TableParagraph"/>
              <w:rPr>
                <w:i/>
                <w:sz w:val="24"/>
              </w:rPr>
            </w:pPr>
          </w:p>
          <w:p w:rsidR="00E62CF0" w:rsidRDefault="00E62CF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 2022</w:t>
            </w:r>
          </w:p>
        </w:tc>
        <w:tc>
          <w:tcPr>
            <w:tcW w:w="3103" w:type="dxa"/>
          </w:tcPr>
          <w:p w:rsidR="008D3244" w:rsidRDefault="00CD5EE8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8D3244" w:rsidRDefault="00CD5EE8">
            <w:pPr>
              <w:pStyle w:val="TableParagraph"/>
              <w:spacing w:line="276" w:lineRule="exact"/>
              <w:ind w:left="105" w:right="351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D3244" w:rsidTr="00DE2A92">
        <w:trPr>
          <w:trHeight w:val="1655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0" w:type="dxa"/>
          </w:tcPr>
          <w:p w:rsidR="008D3244" w:rsidRDefault="00CD5EE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Проведение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собрания, 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701" w:type="dxa"/>
          </w:tcPr>
          <w:p w:rsidR="00E62CF0" w:rsidRDefault="00E62CF0" w:rsidP="00E62CF0">
            <w:pPr>
              <w:pStyle w:val="TableParagraph"/>
              <w:ind w:left="0"/>
              <w:rPr>
                <w:i/>
                <w:sz w:val="24"/>
              </w:rPr>
            </w:pPr>
          </w:p>
          <w:p w:rsidR="00E62CF0" w:rsidRDefault="00E62CF0" w:rsidP="00E62CF0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 2022</w:t>
            </w:r>
          </w:p>
        </w:tc>
        <w:tc>
          <w:tcPr>
            <w:tcW w:w="3103" w:type="dxa"/>
          </w:tcPr>
          <w:p w:rsidR="008D3244" w:rsidRDefault="00CD5EE8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Протокол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постепенному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на 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8D3244" w:rsidRDefault="00CD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8D3244" w:rsidTr="00DE2A92">
        <w:trPr>
          <w:trHeight w:val="1380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0" w:type="dxa"/>
          </w:tcPr>
          <w:p w:rsidR="008D3244" w:rsidRDefault="00CD5EE8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в </w:t>
            </w:r>
            <w:r w:rsidR="00207863">
              <w:rPr>
                <w:sz w:val="24"/>
              </w:rPr>
              <w:t xml:space="preserve">будущих </w:t>
            </w:r>
            <w:r>
              <w:rPr>
                <w:sz w:val="24"/>
              </w:rPr>
              <w:t>1-х классах,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701" w:type="dxa"/>
          </w:tcPr>
          <w:p w:rsidR="00E62CF0" w:rsidRDefault="00207863" w:rsidP="00207863">
            <w:pPr>
              <w:pStyle w:val="TableParagraph"/>
              <w:ind w:left="0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 2022</w:t>
            </w:r>
          </w:p>
        </w:tc>
        <w:tc>
          <w:tcPr>
            <w:tcW w:w="3103" w:type="dxa"/>
          </w:tcPr>
          <w:p w:rsidR="008D3244" w:rsidRDefault="00CD5EE8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Протоколы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 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D3244" w:rsidRDefault="00CD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8D3244" w:rsidTr="00DE2A92">
        <w:trPr>
          <w:trHeight w:val="1379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0" w:type="dxa"/>
          </w:tcPr>
          <w:p w:rsidR="008D3244" w:rsidRDefault="00CD5EE8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в </w:t>
            </w:r>
            <w:r w:rsidR="00207863">
              <w:rPr>
                <w:sz w:val="24"/>
              </w:rPr>
              <w:t xml:space="preserve">будущих </w:t>
            </w:r>
            <w:r>
              <w:rPr>
                <w:sz w:val="24"/>
              </w:rPr>
              <w:t>5-х классах,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01" w:type="dxa"/>
          </w:tcPr>
          <w:p w:rsidR="008D3244" w:rsidRDefault="002078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 2022</w:t>
            </w:r>
          </w:p>
        </w:tc>
        <w:tc>
          <w:tcPr>
            <w:tcW w:w="3103" w:type="dxa"/>
          </w:tcPr>
          <w:p w:rsidR="008D3244" w:rsidRDefault="00CD5EE8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Протоколы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 5-х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8D3244" w:rsidRDefault="00CD5EE8">
            <w:pPr>
              <w:pStyle w:val="TableParagraph"/>
              <w:spacing w:line="270" w:lineRule="atLeast"/>
              <w:ind w:left="105" w:right="494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 w:rsidTr="00DE2A92">
        <w:trPr>
          <w:trHeight w:val="2208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270" w:type="dxa"/>
          </w:tcPr>
          <w:p w:rsidR="008D3244" w:rsidRDefault="00CD5EE8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Проведение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1" w:type="dxa"/>
          </w:tcPr>
          <w:p w:rsidR="008D3244" w:rsidRDefault="00890D3D" w:rsidP="00890D3D">
            <w:pPr>
              <w:pStyle w:val="TableParagraph"/>
              <w:ind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течении учебного года</w:t>
            </w:r>
          </w:p>
        </w:tc>
        <w:tc>
          <w:tcPr>
            <w:tcW w:w="3103" w:type="dxa"/>
          </w:tcPr>
          <w:p w:rsidR="008D3244" w:rsidRDefault="00CD5EE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  <w:p w:rsidR="008D3244" w:rsidRDefault="00CD5EE8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  <w:p w:rsidR="008D3244" w:rsidRDefault="00CD5EE8">
            <w:pPr>
              <w:pStyle w:val="TableParagraph"/>
              <w:spacing w:line="276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Пакет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D3244" w:rsidTr="00DE2A92">
        <w:trPr>
          <w:trHeight w:val="278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0" w:type="dxa"/>
          </w:tcPr>
          <w:p w:rsidR="008D3244" w:rsidRDefault="00CD5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701" w:type="dxa"/>
          </w:tcPr>
          <w:p w:rsidR="008D3244" w:rsidRDefault="00890D3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Январь-август 2022</w:t>
            </w:r>
          </w:p>
        </w:tc>
        <w:tc>
          <w:tcPr>
            <w:tcW w:w="3103" w:type="dxa"/>
          </w:tcPr>
          <w:p w:rsidR="008D3244" w:rsidRDefault="00CD5E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8D3244" w:rsidRDefault="008D3244">
      <w:pPr>
        <w:spacing w:line="258" w:lineRule="exact"/>
        <w:rPr>
          <w:sz w:val="24"/>
        </w:rPr>
        <w:sectPr w:rsidR="008D3244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D3244">
        <w:trPr>
          <w:trHeight w:val="1382"/>
        </w:trPr>
        <w:tc>
          <w:tcPr>
            <w:tcW w:w="567" w:type="dxa"/>
          </w:tcPr>
          <w:p w:rsidR="008D3244" w:rsidRDefault="008D32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организации условий и 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8D3244" w:rsidRDefault="00CD5EE8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419" w:type="dxa"/>
          </w:tcPr>
          <w:p w:rsidR="00890D3D" w:rsidRDefault="00890D3D">
            <w:pPr>
              <w:pStyle w:val="TableParagraph"/>
              <w:rPr>
                <w:i/>
                <w:sz w:val="24"/>
                <w:shd w:val="clear" w:color="auto" w:fill="FFFFCC"/>
              </w:rPr>
            </w:pPr>
          </w:p>
          <w:p w:rsidR="00890D3D" w:rsidRDefault="00890D3D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оценке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8D3244" w:rsidRDefault="00CD5EE8">
            <w:pPr>
              <w:pStyle w:val="TableParagraph"/>
              <w:spacing w:line="270" w:lineRule="atLeast"/>
              <w:ind w:left="105" w:right="5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8D3244">
        <w:trPr>
          <w:trHeight w:val="1931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действующим 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9" w:type="dxa"/>
          </w:tcPr>
          <w:p w:rsidR="008D3244" w:rsidRDefault="00890D3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Январь-август 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Аналитическая записка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приведение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2760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предметам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419" w:type="dxa"/>
          </w:tcPr>
          <w:p w:rsidR="008D3244" w:rsidRDefault="00890D3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Наличие утвержденного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3244" w:rsidRDefault="00CD5EE8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>
              <w:rPr>
                <w:sz w:val="24"/>
              </w:rPr>
              <w:t>соответствии с 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8D3244">
        <w:trPr>
          <w:trHeight w:val="2484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D3244" w:rsidRDefault="00CD5EE8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потребностей (запросов)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проектирования 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и ООО в части,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890D3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 май 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D3244">
        <w:trPr>
          <w:trHeight w:val="3036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и высших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 учреждений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890D3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Май-август 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068"/>
              <w:rPr>
                <w:sz w:val="24"/>
              </w:rPr>
            </w:pPr>
            <w:r>
              <w:rPr>
                <w:sz w:val="24"/>
              </w:rPr>
              <w:t>Модели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 w:rsidR="00890D3D">
              <w:rPr>
                <w:sz w:val="24"/>
              </w:rPr>
              <w:t>/соглашения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8D3244">
        <w:trPr>
          <w:trHeight w:val="1379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Обеспечение координации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890D3D" w:rsidP="00890D3D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2022-2027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Пакет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</w:tr>
    </w:tbl>
    <w:p w:rsidR="008D3244" w:rsidRDefault="008D3244">
      <w:pPr>
        <w:spacing w:line="262" w:lineRule="exact"/>
        <w:rPr>
          <w:sz w:val="24"/>
        </w:rPr>
        <w:sectPr w:rsidR="008D3244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D3244">
        <w:trPr>
          <w:trHeight w:val="554"/>
        </w:trPr>
        <w:tc>
          <w:tcPr>
            <w:tcW w:w="9641" w:type="dxa"/>
            <w:gridSpan w:val="4"/>
          </w:tcPr>
          <w:p w:rsidR="008D3244" w:rsidRDefault="00CD5EE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8D3244" w:rsidRDefault="00CD5EE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D3244">
        <w:trPr>
          <w:trHeight w:val="2207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переход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D3244" w:rsidRDefault="00890D3D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2022-2027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Банк данных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D3244" w:rsidRDefault="00CD5EE8">
            <w:pPr>
              <w:pStyle w:val="TableParagraph"/>
              <w:spacing w:line="270" w:lineRule="atLeast"/>
              <w:ind w:left="105" w:right="434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1380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890D3D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2022-2027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3244" w:rsidRDefault="00CD5EE8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документами 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1103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Внесение изменений в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</w:tcPr>
          <w:p w:rsidR="008D3244" w:rsidRDefault="00890D3D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 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D3244">
        <w:trPr>
          <w:trHeight w:val="827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По графику КО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758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D3244">
        <w:trPr>
          <w:trHeight w:val="1103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Разработка приказов, локальных 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 август 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Приказы, 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переход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1379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3244" w:rsidRDefault="00CD5EE8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 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699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8D3244">
        <w:trPr>
          <w:trHeight w:val="3312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 УУД,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25.06.2022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D3244" w:rsidRDefault="00CD5EE8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НОО,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8D3244">
        <w:trPr>
          <w:trHeight w:val="2486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УУД,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25.06.2022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D3244" w:rsidRDefault="00CD5EE8">
            <w:pPr>
              <w:pStyle w:val="TableParagraph"/>
              <w:spacing w:line="270" w:lineRule="atLeast"/>
              <w:ind w:left="105" w:right="129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ООО,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</w:tc>
      </w:tr>
    </w:tbl>
    <w:p w:rsidR="008D3244" w:rsidRDefault="008D3244">
      <w:pPr>
        <w:spacing w:line="270" w:lineRule="atLeast"/>
        <w:rPr>
          <w:sz w:val="24"/>
        </w:rPr>
        <w:sectPr w:rsidR="008D3244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D3244">
        <w:trPr>
          <w:trHeight w:val="1106"/>
        </w:trPr>
        <w:tc>
          <w:tcPr>
            <w:tcW w:w="567" w:type="dxa"/>
          </w:tcPr>
          <w:p w:rsidR="008D3244" w:rsidRDefault="008D32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8D32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8D3244" w:rsidRDefault="00CD5EE8">
            <w:pPr>
              <w:pStyle w:val="TableParagraph"/>
              <w:spacing w:line="270" w:lineRule="atLeast"/>
              <w:ind w:left="105" w:right="458"/>
              <w:rPr>
                <w:sz w:val="24"/>
              </w:rPr>
            </w:pPr>
            <w:r>
              <w:rPr>
                <w:sz w:val="24"/>
              </w:rPr>
              <w:t>программа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D3244">
        <w:trPr>
          <w:trHeight w:val="2760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Утверждение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D3244" w:rsidRDefault="00CD5EE8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01.09.2022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655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8D3244" w:rsidRDefault="00CD5EE8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D3244" w:rsidRDefault="00CD5EE8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рабочей программы воспитан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8D3244">
        <w:trPr>
          <w:trHeight w:val="1655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1-х и 5-х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 по новым ФГОС НОО и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D3244" w:rsidRDefault="00CD5EE8">
            <w:pPr>
              <w:pStyle w:val="TableParagraph"/>
              <w:spacing w:line="270" w:lineRule="atLeas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1655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1–2-х и 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6-х классов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D3244" w:rsidRDefault="00CD5EE8">
            <w:pPr>
              <w:pStyle w:val="TableParagraph"/>
              <w:spacing w:line="276" w:lineRule="exac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1655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1–3-х и 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7-х классов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30.08.2025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D3244" w:rsidRDefault="00CD5EE8">
            <w:pPr>
              <w:pStyle w:val="TableParagraph"/>
              <w:spacing w:line="270" w:lineRule="atLeas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1656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1–4-х и 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8-х классов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2025/26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30.08.2025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3244" w:rsidRDefault="00CD5E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D3244" w:rsidRDefault="00CD5EE8">
            <w:pPr>
              <w:pStyle w:val="TableParagraph"/>
              <w:spacing w:line="276" w:lineRule="exac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1103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Разработка учебного плана,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5–9-х</w:t>
            </w:r>
          </w:p>
          <w:p w:rsidR="008D3244" w:rsidRDefault="00CD5EE8">
            <w:pPr>
              <w:pStyle w:val="TableParagraph"/>
              <w:spacing w:line="270" w:lineRule="atLeast"/>
              <w:ind w:right="76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2026/27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30.08.2025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D3244" w:rsidRDefault="00CD5EE8">
            <w:pPr>
              <w:pStyle w:val="TableParagraph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2208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 и 5-х классов на 2022/23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новых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8D3244" w:rsidRDefault="00CD5EE8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3244" w:rsidRDefault="00CD5EE8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3244">
        <w:trPr>
          <w:trHeight w:val="553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1419" w:type="dxa"/>
          </w:tcPr>
          <w:p w:rsidR="008D3244" w:rsidRDefault="008D3244">
            <w:pPr>
              <w:pStyle w:val="TableParagraph"/>
              <w:spacing w:line="269" w:lineRule="exact"/>
              <w:rPr>
                <w:i/>
                <w:sz w:val="24"/>
              </w:rPr>
            </w:pP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</w:tr>
    </w:tbl>
    <w:p w:rsidR="008D3244" w:rsidRDefault="008D3244">
      <w:pPr>
        <w:spacing w:line="269" w:lineRule="exact"/>
        <w:rPr>
          <w:sz w:val="24"/>
        </w:rPr>
        <w:sectPr w:rsidR="008D3244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D3244">
        <w:trPr>
          <w:trHeight w:val="1658"/>
        </w:trPr>
        <w:tc>
          <w:tcPr>
            <w:tcW w:w="567" w:type="dxa"/>
          </w:tcPr>
          <w:p w:rsidR="008D3244" w:rsidRDefault="008D32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внеурочной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2023/24 учебный</w:t>
            </w:r>
          </w:p>
          <w:p w:rsidR="008D3244" w:rsidRDefault="00CD5EE8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30.08.2023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3244">
        <w:trPr>
          <w:trHeight w:val="2208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3-х и 7-х классов на 2024/25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новых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30.08.2024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ind w:left="105" w:right="241"/>
              <w:jc w:val="both"/>
              <w:rPr>
                <w:sz w:val="24"/>
              </w:rPr>
            </w:pPr>
            <w:r>
              <w:rPr>
                <w:sz w:val="24"/>
              </w:rPr>
              <w:t>внеурочной деятельности)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3244">
        <w:trPr>
          <w:trHeight w:val="2207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8D3244" w:rsidRDefault="00CD5EE8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внеурочной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4-х и 8-х классов на 2025/26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30.08.2025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8D3244" w:rsidRDefault="00CD5EE8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3244" w:rsidRDefault="00CD5EE8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3244">
        <w:trPr>
          <w:trHeight w:val="2208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 классов на 2026/27 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До 30.08.2026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ind w:left="105" w:right="241"/>
              <w:jc w:val="both"/>
              <w:rPr>
                <w:sz w:val="24"/>
              </w:rPr>
            </w:pPr>
            <w:r>
              <w:rPr>
                <w:sz w:val="24"/>
              </w:rPr>
              <w:t>внеурочной деятельности)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3244">
        <w:trPr>
          <w:trHeight w:val="1103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УМК для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8D3244">
        <w:trPr>
          <w:trHeight w:val="1656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Утверждение модели договора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До 01.09.2022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договора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8D3244">
        <w:trPr>
          <w:trHeight w:val="3312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 предметных,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новыми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До 01.09.2022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626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D3244" w:rsidRDefault="00CD5EE8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z w:val="24"/>
              </w:rPr>
              <w:t>Протокол педсовета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3244" w:rsidRDefault="00CD5EE8">
            <w:pPr>
              <w:pStyle w:val="TableParagraph"/>
              <w:spacing w:line="270" w:lineRule="atLeast"/>
              <w:ind w:left="105" w:right="626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D3244" w:rsidRDefault="008D3244">
      <w:pPr>
        <w:spacing w:line="270" w:lineRule="atLeast"/>
        <w:rPr>
          <w:sz w:val="24"/>
        </w:rPr>
        <w:sectPr w:rsidR="008D3244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D3244">
        <w:trPr>
          <w:trHeight w:val="6348"/>
        </w:trPr>
        <w:tc>
          <w:tcPr>
            <w:tcW w:w="567" w:type="dxa"/>
          </w:tcPr>
          <w:p w:rsidR="008D3244" w:rsidRDefault="008D32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D3244" w:rsidRDefault="008D32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D3244" w:rsidRDefault="008D32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8D3244" w:rsidRDefault="00CD5EE8">
            <w:pPr>
              <w:pStyle w:val="TableParagraph"/>
              <w:ind w:left="105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 ФГОС НОО и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«Положение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D3244" w:rsidRDefault="00CD5EE8">
            <w:pPr>
              <w:pStyle w:val="TableParagraph"/>
              <w:ind w:left="105" w:right="521"/>
              <w:rPr>
                <w:sz w:val="24"/>
              </w:rPr>
            </w:pP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8D3244" w:rsidRDefault="00CD5EE8">
            <w:pPr>
              <w:pStyle w:val="TableParagraph"/>
              <w:spacing w:line="276" w:lineRule="exact"/>
              <w:ind w:left="105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D3244">
        <w:trPr>
          <w:trHeight w:val="553"/>
        </w:trPr>
        <w:tc>
          <w:tcPr>
            <w:tcW w:w="9641" w:type="dxa"/>
            <w:gridSpan w:val="4"/>
          </w:tcPr>
          <w:p w:rsidR="008D3244" w:rsidRDefault="00CD5EE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8D3244" w:rsidRDefault="00CD5EE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D3244">
        <w:trPr>
          <w:trHeight w:val="1104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8D3244" w:rsidRDefault="00CD5EE8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До 01.02.2022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План методической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D3244">
        <w:trPr>
          <w:trHeight w:val="1931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D3244" w:rsidRDefault="00CD5EE8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Июнь, с 2022 по 2026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План методических семинар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D3244">
        <w:trPr>
          <w:trHeight w:val="1656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70" w:lineRule="atLeast"/>
              <w:ind w:right="257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течении года с 2022 по 2026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8D3244" w:rsidRDefault="00CD5EE8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D3244">
        <w:trPr>
          <w:trHeight w:val="1379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течении года с 2022 по 2027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3244">
        <w:trPr>
          <w:trHeight w:val="1380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Организация работы по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70" w:lineRule="atLeast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течении года с 2022 по 2027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8D3244" w:rsidRDefault="00CD5EE8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D3244" w:rsidRDefault="008D3244">
      <w:pPr>
        <w:rPr>
          <w:sz w:val="24"/>
        </w:rPr>
        <w:sectPr w:rsidR="008D3244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D3244">
        <w:trPr>
          <w:trHeight w:val="1382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70" w:lineRule="atLeast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течении года с 2022 по 2027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488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</w:tr>
      <w:tr w:rsidR="008D3244">
        <w:trPr>
          <w:trHeight w:val="1379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течении года с 2022 по 2027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488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8D3244">
        <w:trPr>
          <w:trHeight w:val="1380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D3244" w:rsidRDefault="00CD5EE8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70" w:lineRule="atLeast"/>
              <w:ind w:right="257"/>
              <w:rPr>
                <w:i/>
                <w:sz w:val="24"/>
              </w:rPr>
            </w:pPr>
            <w:r>
              <w:rPr>
                <w:i/>
                <w:sz w:val="24"/>
              </w:rPr>
              <w:t>До 01.09.2022 и до 2026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План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на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ВСОКО</w:t>
            </w:r>
          </w:p>
        </w:tc>
      </w:tr>
      <w:tr w:rsidR="008D3244">
        <w:trPr>
          <w:trHeight w:val="551"/>
        </w:trPr>
        <w:tc>
          <w:tcPr>
            <w:tcW w:w="9641" w:type="dxa"/>
            <w:gridSpan w:val="4"/>
          </w:tcPr>
          <w:p w:rsidR="008D3244" w:rsidRDefault="00CD5EE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 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D3244" w:rsidRDefault="00CD5EE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ФГОС ООО</w:t>
            </w:r>
          </w:p>
        </w:tc>
      </w:tr>
      <w:tr w:rsidR="008D3244">
        <w:trPr>
          <w:trHeight w:val="827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 2022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3244">
        <w:trPr>
          <w:trHeight w:val="1932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8D3244" w:rsidRDefault="00CD5EE8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 2022, в течении всего периода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3244">
        <w:trPr>
          <w:trHeight w:val="2207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и ФГОС ООО: 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ежегодного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течении всего периода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D3244" w:rsidRDefault="00CD5EE8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3244">
        <w:trPr>
          <w:trHeight w:val="1656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9" w:type="dxa"/>
          </w:tcPr>
          <w:p w:rsidR="008D3244" w:rsidRDefault="001F33F4">
            <w:pPr>
              <w:pStyle w:val="TableParagraph"/>
              <w:spacing w:line="270" w:lineRule="atLeast"/>
              <w:ind w:right="257"/>
              <w:rPr>
                <w:i/>
                <w:sz w:val="24"/>
              </w:rPr>
            </w:pPr>
            <w:r>
              <w:rPr>
                <w:i/>
                <w:sz w:val="24"/>
              </w:rPr>
              <w:t>До 31.08.2022 и ежегодно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нагрузки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D3244">
        <w:trPr>
          <w:trHeight w:val="553"/>
        </w:trPr>
        <w:tc>
          <w:tcPr>
            <w:tcW w:w="9641" w:type="dxa"/>
            <w:gridSpan w:val="4"/>
          </w:tcPr>
          <w:p w:rsidR="008D3244" w:rsidRDefault="00CD5EE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</w:p>
          <w:p w:rsidR="008D3244" w:rsidRDefault="00CD5EE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D3244">
        <w:trPr>
          <w:trHeight w:val="1379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3244" w:rsidRDefault="00CD5EE8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D3244" w:rsidRDefault="00CD5EE8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по</w:t>
            </w:r>
          </w:p>
          <w:p w:rsidR="008D3244" w:rsidRDefault="00CD5EE8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D3244" w:rsidRDefault="00CD5EE8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Пакет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8D3244">
        <w:trPr>
          <w:trHeight w:val="1104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постепенном</w:t>
            </w:r>
          </w:p>
          <w:p w:rsidR="008D3244" w:rsidRDefault="00CD5EE8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DE2A92" w:rsidRDefault="00DE2A92" w:rsidP="00DE2A92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по</w:t>
            </w:r>
          </w:p>
          <w:p w:rsidR="008D3244" w:rsidRDefault="00DE2A92" w:rsidP="00DE2A92">
            <w:pPr>
              <w:pStyle w:val="TableParagraph"/>
              <w:spacing w:line="270" w:lineRule="atLeast"/>
              <w:ind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D3244" w:rsidRDefault="00CD5EE8">
            <w:pPr>
              <w:pStyle w:val="TableParagraph"/>
              <w:spacing w:line="270" w:lineRule="atLeast"/>
              <w:ind w:left="105" w:right="4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</w:tbl>
    <w:p w:rsidR="008D3244" w:rsidRDefault="008D3244">
      <w:pPr>
        <w:spacing w:line="270" w:lineRule="atLeast"/>
        <w:rPr>
          <w:sz w:val="24"/>
        </w:rPr>
        <w:sectPr w:rsidR="008D3244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D3244">
        <w:trPr>
          <w:trHeight w:val="277"/>
        </w:trPr>
        <w:tc>
          <w:tcPr>
            <w:tcW w:w="567" w:type="dxa"/>
          </w:tcPr>
          <w:p w:rsidR="008D3244" w:rsidRDefault="008D32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8D3244" w:rsidRDefault="008D32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8D3244" w:rsidRDefault="008D3244">
            <w:pPr>
              <w:pStyle w:val="TableParagraph"/>
              <w:spacing w:line="258" w:lineRule="exact"/>
              <w:rPr>
                <w:i/>
                <w:sz w:val="24"/>
              </w:rPr>
            </w:pP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D3244">
        <w:trPr>
          <w:trHeight w:val="2207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постепенном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19" w:type="dxa"/>
          </w:tcPr>
          <w:p w:rsidR="00DE2A92" w:rsidRDefault="00DE2A92" w:rsidP="00DE2A92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по</w:t>
            </w:r>
          </w:p>
          <w:p w:rsidR="008D3244" w:rsidRDefault="00DE2A92" w:rsidP="00DE2A92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D3244" w:rsidRDefault="00CD5EE8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D3244" w:rsidRDefault="00CD5EE8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8D3244">
        <w:trPr>
          <w:trHeight w:val="1656"/>
        </w:trPr>
        <w:tc>
          <w:tcPr>
            <w:tcW w:w="567" w:type="dxa"/>
          </w:tcPr>
          <w:p w:rsidR="008D3244" w:rsidRDefault="00CD5EE8">
            <w:pPr>
              <w:pStyle w:val="TableParagraph"/>
              <w:spacing w:line="262" w:lineRule="exact"/>
              <w:ind w:left="51" w:right="10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5" w:type="dxa"/>
          </w:tcPr>
          <w:p w:rsidR="008D3244" w:rsidRDefault="00CD5EE8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Информирование о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244" w:rsidRDefault="00CD5E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</w:p>
          <w:p w:rsidR="008D3244" w:rsidRDefault="00CD5EE8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DE2A92" w:rsidRDefault="00DE2A92" w:rsidP="00DE2A92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по</w:t>
            </w:r>
          </w:p>
          <w:p w:rsidR="008D3244" w:rsidRDefault="00DE2A92" w:rsidP="00DE2A92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260" w:type="dxa"/>
          </w:tcPr>
          <w:p w:rsidR="008D3244" w:rsidRDefault="00CD5EE8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D3244" w:rsidRDefault="00CD5EE8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CD5EE8" w:rsidRDefault="00CD5EE8"/>
    <w:sectPr w:rsidR="00CD5EE8">
      <w:pgSz w:w="11910" w:h="16840"/>
      <w:pgMar w:top="11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42634"/>
    <w:multiLevelType w:val="hybridMultilevel"/>
    <w:tmpl w:val="BC160910"/>
    <w:lvl w:ilvl="0" w:tplc="1B20ECC6">
      <w:start w:val="1"/>
      <w:numFmt w:val="decimal"/>
      <w:lvlText w:val="%1."/>
      <w:lvlJc w:val="left"/>
      <w:pPr>
        <w:ind w:left="682" w:hanging="3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2ADA0">
      <w:numFmt w:val="bullet"/>
      <w:lvlText w:val=""/>
      <w:lvlJc w:val="left"/>
      <w:pPr>
        <w:ind w:left="14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CD0EBC8">
      <w:numFmt w:val="bullet"/>
      <w:lvlText w:val="•"/>
      <w:lvlJc w:val="left"/>
      <w:pPr>
        <w:ind w:left="2471" w:hanging="300"/>
      </w:pPr>
      <w:rPr>
        <w:rFonts w:hint="default"/>
        <w:lang w:val="ru-RU" w:eastAsia="en-US" w:bidi="ar-SA"/>
      </w:rPr>
    </w:lvl>
    <w:lvl w:ilvl="3" w:tplc="FE62B9C8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4" w:tplc="B7AA8CA6">
      <w:numFmt w:val="bullet"/>
      <w:lvlText w:val="•"/>
      <w:lvlJc w:val="left"/>
      <w:pPr>
        <w:ind w:left="4495" w:hanging="300"/>
      </w:pPr>
      <w:rPr>
        <w:rFonts w:hint="default"/>
        <w:lang w:val="ru-RU" w:eastAsia="en-US" w:bidi="ar-SA"/>
      </w:rPr>
    </w:lvl>
    <w:lvl w:ilvl="5" w:tplc="50401E0E">
      <w:numFmt w:val="bullet"/>
      <w:lvlText w:val="•"/>
      <w:lvlJc w:val="left"/>
      <w:pPr>
        <w:ind w:left="5507" w:hanging="300"/>
      </w:pPr>
      <w:rPr>
        <w:rFonts w:hint="default"/>
        <w:lang w:val="ru-RU" w:eastAsia="en-US" w:bidi="ar-SA"/>
      </w:rPr>
    </w:lvl>
    <w:lvl w:ilvl="6" w:tplc="487C352A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E286CCA2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13FE7F04">
      <w:numFmt w:val="bullet"/>
      <w:lvlText w:val="•"/>
      <w:lvlJc w:val="left"/>
      <w:pPr>
        <w:ind w:left="8542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67016B56"/>
    <w:multiLevelType w:val="multilevel"/>
    <w:tmpl w:val="4A667D9A"/>
    <w:lvl w:ilvl="0">
      <w:start w:val="3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7F181FB9"/>
    <w:multiLevelType w:val="multilevel"/>
    <w:tmpl w:val="DBFE45FA"/>
    <w:lvl w:ilvl="0">
      <w:start w:val="1"/>
      <w:numFmt w:val="decimal"/>
      <w:lvlText w:val="%1"/>
      <w:lvlJc w:val="left"/>
      <w:pPr>
        <w:ind w:left="68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44"/>
    <w:rsid w:val="00052C80"/>
    <w:rsid w:val="001F33F4"/>
    <w:rsid w:val="00207863"/>
    <w:rsid w:val="00345000"/>
    <w:rsid w:val="00405B5D"/>
    <w:rsid w:val="00890D3D"/>
    <w:rsid w:val="008D3244"/>
    <w:rsid w:val="00B6370B"/>
    <w:rsid w:val="00CB3CD1"/>
    <w:rsid w:val="00CD5EE8"/>
    <w:rsid w:val="00CD726F"/>
    <w:rsid w:val="00D73C09"/>
    <w:rsid w:val="00DB2DC7"/>
    <w:rsid w:val="00DE2A92"/>
    <w:rsid w:val="00E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F4EF3-34E0-402A-B3B4-D3C3987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462" w:right="526" w:firstLine="12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Калошина</cp:lastModifiedBy>
  <cp:revision>3</cp:revision>
  <dcterms:created xsi:type="dcterms:W3CDTF">2022-05-26T04:50:00Z</dcterms:created>
  <dcterms:modified xsi:type="dcterms:W3CDTF">2022-05-26T04:51:00Z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